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1" w:rsidRPr="00605B21" w:rsidRDefault="00605B21" w:rsidP="00605B21">
      <w:pPr>
        <w:keepNext/>
        <w:numPr>
          <w:ilvl w:val="7"/>
          <w:numId w:val="1"/>
        </w:numPr>
        <w:ind w:left="1440" w:hanging="1440"/>
        <w:jc w:val="right"/>
        <w:outlineLvl w:val="0"/>
        <w:rPr>
          <w:sz w:val="20"/>
        </w:rPr>
      </w:pPr>
      <w:r w:rsidRPr="00605B21">
        <w:rPr>
          <w:bCs/>
          <w:sz w:val="20"/>
        </w:rPr>
        <w:t>Приложение №1</w:t>
      </w:r>
      <w:r w:rsidRPr="00605B21">
        <w:rPr>
          <w:sz w:val="20"/>
        </w:rPr>
        <w:t>к приказу ГАУ РС (Я) «РБ№1-НЦМ»</w:t>
      </w:r>
    </w:p>
    <w:p w:rsidR="00605B21" w:rsidRPr="00605B21" w:rsidRDefault="00605B21" w:rsidP="00605B21">
      <w:pPr>
        <w:pStyle w:val="a5"/>
        <w:numPr>
          <w:ilvl w:val="0"/>
          <w:numId w:val="1"/>
        </w:numPr>
        <w:jc w:val="right"/>
        <w:rPr>
          <w:sz w:val="20"/>
        </w:rPr>
      </w:pPr>
      <w:r>
        <w:rPr>
          <w:sz w:val="20"/>
        </w:rPr>
        <w:t>о</w:t>
      </w:r>
      <w:r w:rsidRPr="00605B21">
        <w:rPr>
          <w:sz w:val="20"/>
        </w:rPr>
        <w:t xml:space="preserve">т </w:t>
      </w:r>
      <w:r>
        <w:rPr>
          <w:sz w:val="20"/>
        </w:rPr>
        <w:t>«</w:t>
      </w:r>
      <w:r w:rsidRPr="00605B21">
        <w:rPr>
          <w:sz w:val="20"/>
        </w:rPr>
        <w:t>15</w:t>
      </w:r>
      <w:r>
        <w:rPr>
          <w:sz w:val="20"/>
        </w:rPr>
        <w:t>»</w:t>
      </w:r>
      <w:r w:rsidRPr="00605B21">
        <w:rPr>
          <w:sz w:val="20"/>
        </w:rPr>
        <w:t xml:space="preserve"> декабря 2017г</w:t>
      </w:r>
      <w:r>
        <w:rPr>
          <w:sz w:val="20"/>
        </w:rPr>
        <w:t xml:space="preserve">. </w:t>
      </w:r>
      <w:r w:rsidRPr="00605B21">
        <w:rPr>
          <w:sz w:val="20"/>
        </w:rPr>
        <w:t>№01-01-01/616</w:t>
      </w:r>
    </w:p>
    <w:p w:rsidR="00605B21" w:rsidRDefault="00605B21" w:rsidP="00605B21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605B21" w:rsidRDefault="00605B21" w:rsidP="00605B21">
      <w:pPr>
        <w:jc w:val="center"/>
        <w:outlineLvl w:val="0"/>
        <w:rPr>
          <w:b/>
          <w:bCs/>
          <w:kern w:val="36"/>
          <w:szCs w:val="24"/>
          <w:lang w:eastAsia="ru-RU"/>
        </w:rPr>
      </w:pPr>
    </w:p>
    <w:p w:rsidR="00605B21" w:rsidRPr="00605B21" w:rsidRDefault="00605B21" w:rsidP="00605B21">
      <w:pPr>
        <w:spacing w:line="276" w:lineRule="auto"/>
        <w:ind w:left="-85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605B21">
        <w:rPr>
          <w:b/>
          <w:bCs/>
          <w:kern w:val="36"/>
          <w:sz w:val="28"/>
          <w:szCs w:val="28"/>
          <w:lang w:eastAsia="ru-RU"/>
        </w:rPr>
        <w:t xml:space="preserve">Правила внутреннего распорядка в </w:t>
      </w:r>
      <w:r w:rsidRPr="00605B21">
        <w:rPr>
          <w:b/>
          <w:bCs/>
          <w:sz w:val="28"/>
          <w:szCs w:val="28"/>
        </w:rPr>
        <w:t>ГАУ РС (Я) «РБ№1-НЦМ»</w:t>
      </w:r>
    </w:p>
    <w:p w:rsidR="00605B21" w:rsidRPr="00605B21" w:rsidRDefault="00605B21" w:rsidP="00605B21">
      <w:pPr>
        <w:spacing w:line="276" w:lineRule="auto"/>
        <w:ind w:left="-851"/>
        <w:jc w:val="center"/>
        <w:rPr>
          <w:b/>
          <w:bCs/>
          <w:sz w:val="28"/>
          <w:szCs w:val="28"/>
          <w:lang w:eastAsia="ru-RU"/>
        </w:rPr>
      </w:pPr>
    </w:p>
    <w:p w:rsidR="00605B21" w:rsidRPr="00605B21" w:rsidRDefault="00605B21" w:rsidP="00605B21">
      <w:pPr>
        <w:numPr>
          <w:ilvl w:val="0"/>
          <w:numId w:val="2"/>
        </w:numPr>
        <w:spacing w:line="276" w:lineRule="auto"/>
        <w:ind w:left="-851"/>
        <w:jc w:val="center"/>
        <w:rPr>
          <w:b/>
          <w:bCs/>
          <w:sz w:val="28"/>
          <w:szCs w:val="28"/>
          <w:lang w:eastAsia="ru-RU"/>
        </w:rPr>
      </w:pPr>
      <w:r w:rsidRPr="00605B21">
        <w:rPr>
          <w:b/>
          <w:bCs/>
          <w:sz w:val="28"/>
          <w:szCs w:val="28"/>
          <w:lang w:eastAsia="ru-RU"/>
        </w:rPr>
        <w:t>Общие положения</w:t>
      </w:r>
    </w:p>
    <w:p w:rsidR="00605B21" w:rsidRPr="00605B21" w:rsidRDefault="00605B21" w:rsidP="00605B2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-851"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605B21">
        <w:rPr>
          <w:bCs/>
          <w:kern w:val="36"/>
          <w:sz w:val="28"/>
          <w:szCs w:val="28"/>
          <w:lang w:eastAsia="ru-RU"/>
        </w:rPr>
        <w:t xml:space="preserve">Правила внутреннего распорядка (далее по тексту – Правила) в </w:t>
      </w:r>
      <w:r w:rsidRPr="00605B21">
        <w:rPr>
          <w:bCs/>
          <w:sz w:val="28"/>
          <w:szCs w:val="28"/>
        </w:rPr>
        <w:t>ГАУ РС (Я) «Республиканской больницы №1 - Национальный центр медицины»</w:t>
      </w:r>
      <w:r w:rsidRPr="00605B21">
        <w:rPr>
          <w:sz w:val="28"/>
          <w:szCs w:val="28"/>
          <w:lang w:eastAsia="ru-RU"/>
        </w:rPr>
        <w:t xml:space="preserve"> – это организационно-правовой документ, определяющий выполнение профессиональной деятельности сотрудниками РБ№1-НЦМ, обеспечивающий получение пациентом медицинской помощи надлежащего качества, а так же права и обязанности пациента, его законного представителя, а также лица, осуществляющего уход за пациентом в медицинской организации (далее понятие пациент, включает в себя</w:t>
      </w:r>
      <w:proofErr w:type="gramEnd"/>
      <w:r w:rsidRPr="00605B21">
        <w:rPr>
          <w:sz w:val="28"/>
          <w:szCs w:val="28"/>
          <w:lang w:eastAsia="ru-RU"/>
        </w:rPr>
        <w:t xml:space="preserve"> следующие понятия: пациент, его законный представитель, лицо осуществляющее уход за пациентом), при получении  медицинской помощи в РБ№1-НЦМ, а также иные вопросы, возникающие между участниками правоотношений – пациентом и медицинской организацией.</w:t>
      </w:r>
    </w:p>
    <w:p w:rsidR="00605B21" w:rsidRPr="00605B21" w:rsidRDefault="00605B21" w:rsidP="00605B2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-851"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605B21">
        <w:rPr>
          <w:sz w:val="28"/>
          <w:szCs w:val="28"/>
        </w:rPr>
        <w:t>Настоящие правила разработаны на основании положений Федерального закона №323-ФЗ «Об основах законодательства Российской Федерации об охране здоровья граждан»,  Закона Республики Саха (Якутия) от 19.05.1993 N 1487-XII "Об охране здоровья населения в Республике Саха (Якутия)", Федеральный закон от 29.12.2006 N 255-ФЗ "Об обязательном социальном страховании на случай временной нетрудоспособности и в связи с материнством", приказов министерства здравоохранения РФ и РС (Я</w:t>
      </w:r>
      <w:proofErr w:type="gramEnd"/>
      <w:r w:rsidRPr="00605B21">
        <w:rPr>
          <w:sz w:val="28"/>
          <w:szCs w:val="28"/>
        </w:rPr>
        <w:t>),</w:t>
      </w:r>
      <w:r w:rsidRPr="00605B21">
        <w:rPr>
          <w:sz w:val="28"/>
          <w:szCs w:val="28"/>
          <w:lang w:eastAsia="ru-RU"/>
        </w:rPr>
        <w:t xml:space="preserve"> приказов генерального директора РБ№1-НЦМ,  распоряжений руководителей структурных подразделений и иных локальных нормативных актов.</w:t>
      </w:r>
    </w:p>
    <w:p w:rsidR="00605B21" w:rsidRPr="00605B21" w:rsidRDefault="00605B21" w:rsidP="00605B2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-851" w:firstLine="567"/>
        <w:jc w:val="both"/>
        <w:outlineLvl w:val="0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Правила обязательны для персонала, пациентов, его законных представителей и ухаживающих, а также иных лиц, обратившихся в РБ№1-НЦМ. С Правилами пациенты знакомятся устно, а при нахождении на стационарном лечении – письменно.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Правила внутреннего распорядка в РБ№1-НЦМ включают: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- Общие положения;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- Права пациента;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- Обязанности пациентов;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- Запреты для пациентов;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- Правила внутреннего распорядка;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- Примерный распорядок дня </w:t>
      </w:r>
      <w:proofErr w:type="gramStart"/>
      <w:r w:rsidRPr="00605B21">
        <w:rPr>
          <w:sz w:val="28"/>
          <w:szCs w:val="28"/>
        </w:rPr>
        <w:t>в</w:t>
      </w:r>
      <w:proofErr w:type="gramEnd"/>
      <w:r w:rsidRPr="00605B21">
        <w:rPr>
          <w:sz w:val="28"/>
          <w:szCs w:val="28"/>
        </w:rPr>
        <w:t xml:space="preserve"> стационара;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bCs/>
          <w:sz w:val="28"/>
          <w:szCs w:val="28"/>
        </w:rPr>
      </w:pPr>
      <w:r w:rsidRPr="00605B21">
        <w:rPr>
          <w:sz w:val="28"/>
          <w:szCs w:val="28"/>
        </w:rPr>
        <w:t xml:space="preserve">- Ответственность пациентов </w:t>
      </w:r>
      <w:r w:rsidRPr="00605B21">
        <w:rPr>
          <w:bCs/>
          <w:sz w:val="28"/>
          <w:szCs w:val="28"/>
        </w:rPr>
        <w:t>в случае грубого нарушения правил поведения;</w:t>
      </w:r>
    </w:p>
    <w:p w:rsidR="00605B21" w:rsidRPr="00605B21" w:rsidRDefault="00605B21" w:rsidP="00605B21">
      <w:pPr>
        <w:tabs>
          <w:tab w:val="left" w:pos="284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bCs/>
          <w:sz w:val="28"/>
          <w:szCs w:val="28"/>
        </w:rPr>
        <w:t>- Рекомендуемый алгоритм обращения пациента.</w:t>
      </w:r>
    </w:p>
    <w:p w:rsidR="00605B21" w:rsidRPr="00605B21" w:rsidRDefault="00605B21" w:rsidP="00605B21">
      <w:pPr>
        <w:numPr>
          <w:ilvl w:val="0"/>
          <w:numId w:val="2"/>
        </w:numPr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605B21">
        <w:rPr>
          <w:b/>
          <w:sz w:val="28"/>
          <w:szCs w:val="28"/>
        </w:rPr>
        <w:lastRenderedPageBreak/>
        <w:t>Права пациентов</w:t>
      </w:r>
    </w:p>
    <w:p w:rsidR="00605B21" w:rsidRPr="00605B21" w:rsidRDefault="00605B21" w:rsidP="00605B21">
      <w:pPr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При обращении за медицинской помощью и ее получении пациент </w:t>
      </w:r>
      <w:r w:rsidRPr="00605B21">
        <w:rPr>
          <w:b/>
          <w:sz w:val="28"/>
          <w:szCs w:val="28"/>
        </w:rPr>
        <w:t xml:space="preserve">имеет право </w:t>
      </w:r>
      <w:proofErr w:type="gramStart"/>
      <w:r w:rsidRPr="00605B21">
        <w:rPr>
          <w:b/>
          <w:sz w:val="28"/>
          <w:szCs w:val="28"/>
        </w:rPr>
        <w:t>на</w:t>
      </w:r>
      <w:proofErr w:type="gramEnd"/>
      <w:r w:rsidRPr="00605B21">
        <w:rPr>
          <w:b/>
          <w:sz w:val="28"/>
          <w:szCs w:val="28"/>
        </w:rPr>
        <w:t>:</w:t>
      </w:r>
    </w:p>
    <w:p w:rsidR="00605B21" w:rsidRPr="00605B21" w:rsidRDefault="00605B21" w:rsidP="00605B21">
      <w:p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0" w:name="sub_1951"/>
      <w:r w:rsidRPr="00605B21">
        <w:rPr>
          <w:sz w:val="28"/>
          <w:szCs w:val="28"/>
        </w:rPr>
        <w:t>2.1. выбор врача и перевод к другому лечащему врачу с разрешения руководи</w:t>
      </w:r>
      <w:r w:rsidRPr="00605B21">
        <w:rPr>
          <w:sz w:val="28"/>
          <w:szCs w:val="28"/>
        </w:rPr>
        <w:softHyphen/>
        <w:t>теля структурного подраз</w:t>
      </w:r>
      <w:r w:rsidRPr="00605B21">
        <w:rPr>
          <w:sz w:val="28"/>
          <w:szCs w:val="28"/>
        </w:rPr>
        <w:softHyphen/>
        <w:t>деления;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1" w:name="sub_1952"/>
      <w:bookmarkEnd w:id="0"/>
      <w:r w:rsidRPr="00605B21">
        <w:rPr>
          <w:sz w:val="28"/>
          <w:szCs w:val="28"/>
        </w:rPr>
        <w:t>2.2.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2" w:name="sub_1953"/>
      <w:bookmarkEnd w:id="1"/>
      <w:r w:rsidRPr="00605B21">
        <w:rPr>
          <w:sz w:val="28"/>
          <w:szCs w:val="28"/>
        </w:rPr>
        <w:t>2.3. получение консультаций врачей-специалистов;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3" w:name="sub_1954"/>
      <w:bookmarkEnd w:id="2"/>
      <w:r w:rsidRPr="00605B21">
        <w:rPr>
          <w:sz w:val="28"/>
          <w:szCs w:val="28"/>
        </w:rPr>
        <w:t>2.4.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4" w:name="sub_1955"/>
      <w:bookmarkEnd w:id="3"/>
      <w:r w:rsidRPr="00605B21">
        <w:rPr>
          <w:sz w:val="28"/>
          <w:szCs w:val="28"/>
        </w:rPr>
        <w:t>2.5. получение в доступной для него форме полной информации о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5" w:name="sub_1956"/>
      <w:bookmarkEnd w:id="4"/>
      <w:r w:rsidRPr="00605B21">
        <w:rPr>
          <w:sz w:val="28"/>
          <w:szCs w:val="28"/>
        </w:rPr>
        <w:t>2.6. получение лечебного питания в случае нахождения пациента на лечении в стационарных условиях;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6" w:name="sub_1957"/>
      <w:bookmarkEnd w:id="5"/>
      <w:r w:rsidRPr="00605B21">
        <w:rPr>
          <w:sz w:val="28"/>
          <w:szCs w:val="28"/>
        </w:rPr>
        <w:t xml:space="preserve">2.7. защиту сведений, составляющих </w:t>
      </w:r>
      <w:hyperlink w:anchor="sub_131" w:history="1">
        <w:r w:rsidRPr="00605B21">
          <w:rPr>
            <w:sz w:val="28"/>
            <w:szCs w:val="28"/>
          </w:rPr>
          <w:t>врачебную тайну</w:t>
        </w:r>
      </w:hyperlink>
      <w:r w:rsidRPr="00605B21">
        <w:rPr>
          <w:sz w:val="28"/>
          <w:szCs w:val="28"/>
        </w:rPr>
        <w:t>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</w:rPr>
      </w:pPr>
      <w:bookmarkStart w:id="7" w:name="sub_1958"/>
      <w:bookmarkEnd w:id="6"/>
      <w:r w:rsidRPr="00605B21">
        <w:rPr>
          <w:sz w:val="28"/>
          <w:szCs w:val="28"/>
        </w:rPr>
        <w:t>2.8. отказ от медицинского обследования, медицинского вмешательства, госпитализации;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bookmarkStart w:id="8" w:name="sub_1959"/>
      <w:bookmarkEnd w:id="7"/>
      <w:r w:rsidRPr="00605B21">
        <w:rPr>
          <w:sz w:val="28"/>
          <w:szCs w:val="28"/>
          <w:lang w:eastAsia="ru-RU"/>
        </w:rPr>
        <w:t>2.9. возмещение вреда, причиненного здоровью при оказании ему медицинской помощи;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bookmarkStart w:id="9" w:name="sub_19510"/>
      <w:bookmarkEnd w:id="8"/>
      <w:r w:rsidRPr="00605B21">
        <w:rPr>
          <w:sz w:val="28"/>
          <w:szCs w:val="28"/>
          <w:lang w:eastAsia="ru-RU"/>
        </w:rPr>
        <w:t>2.10. допуск к нему адвоката или законного представителя для защиты своих прав;</w:t>
      </w:r>
    </w:p>
    <w:p w:rsidR="00605B21" w:rsidRPr="00605B21" w:rsidRDefault="00605B21" w:rsidP="00605B21">
      <w:p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bookmarkStart w:id="10" w:name="sub_19511"/>
      <w:bookmarkEnd w:id="9"/>
      <w:r w:rsidRPr="00605B21">
        <w:rPr>
          <w:sz w:val="28"/>
          <w:szCs w:val="28"/>
          <w:lang w:eastAsia="ru-RU"/>
        </w:rPr>
        <w:t>2.11.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bookmarkEnd w:id="10"/>
      <w:r w:rsidRPr="00605B21">
        <w:rPr>
          <w:sz w:val="28"/>
          <w:szCs w:val="28"/>
          <w:lang w:eastAsia="ru-RU"/>
        </w:rPr>
        <w:t>;</w:t>
      </w:r>
    </w:p>
    <w:p w:rsidR="00605B21" w:rsidRPr="00605B21" w:rsidRDefault="00605B21" w:rsidP="00605B21">
      <w:pPr>
        <w:tabs>
          <w:tab w:val="num" w:pos="-360"/>
        </w:tabs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iCs/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2.12. при стационарном лечении пациент имеет право пользоваться личным бельём, одеждой, предпочтительно хлопчатобумажной, и обувью (</w:t>
      </w:r>
      <w:r w:rsidRPr="00605B21">
        <w:rPr>
          <w:iCs/>
          <w:sz w:val="28"/>
          <w:szCs w:val="28"/>
          <w:lang w:eastAsia="ru-RU"/>
        </w:rPr>
        <w:t>категорически запрещается ношение шерстяной, пушистой или ворсистой одежды и обуви в стационаре);</w:t>
      </w:r>
    </w:p>
    <w:p w:rsidR="00605B21" w:rsidRPr="00605B21" w:rsidRDefault="00605B21" w:rsidP="00605B21">
      <w:pPr>
        <w:tabs>
          <w:tab w:val="num" w:pos="-360"/>
        </w:tabs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 xml:space="preserve">2.13. принимать посетителей в установленные часы и специально отведённом </w:t>
      </w:r>
      <w:proofErr w:type="gramStart"/>
      <w:r w:rsidRPr="00605B21">
        <w:rPr>
          <w:sz w:val="28"/>
          <w:szCs w:val="28"/>
          <w:lang w:eastAsia="ru-RU"/>
        </w:rPr>
        <w:t>месте</w:t>
      </w:r>
      <w:proofErr w:type="gramEnd"/>
      <w:r w:rsidRPr="00605B21">
        <w:rPr>
          <w:sz w:val="28"/>
          <w:szCs w:val="28"/>
          <w:lang w:eastAsia="ru-RU"/>
        </w:rPr>
        <w:t xml:space="preserve">, за исключением периода карантина. Посещение пациентов, находящихся на строгом постельном режиме, допускается при наличии у них сменной обуви, халата, а также пропуска (форма пропуска согласно приложению №2 к приказу), оформленного лечащим врачом. В РБ№1-НЦМ действует </w:t>
      </w:r>
      <w:r w:rsidRPr="00605B21">
        <w:rPr>
          <w:b/>
          <w:sz w:val="28"/>
          <w:szCs w:val="28"/>
          <w:u w:val="single"/>
          <w:lang w:eastAsia="ru-RU"/>
        </w:rPr>
        <w:t>пропускной режим</w:t>
      </w:r>
      <w:r w:rsidRPr="00605B21">
        <w:rPr>
          <w:b/>
          <w:sz w:val="28"/>
          <w:szCs w:val="28"/>
          <w:lang w:eastAsia="ru-RU"/>
        </w:rPr>
        <w:t>.</w:t>
      </w:r>
    </w:p>
    <w:p w:rsidR="00605B21" w:rsidRDefault="00605B21" w:rsidP="00605B21">
      <w:pPr>
        <w:tabs>
          <w:tab w:val="num" w:pos="-360"/>
        </w:tabs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</w:p>
    <w:p w:rsidR="00605B21" w:rsidRPr="00605B21" w:rsidRDefault="00605B21" w:rsidP="00605B21">
      <w:pPr>
        <w:tabs>
          <w:tab w:val="num" w:pos="-360"/>
        </w:tabs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</w:p>
    <w:p w:rsidR="00605B21" w:rsidRPr="00605B21" w:rsidRDefault="00605B21" w:rsidP="00605B21">
      <w:pPr>
        <w:numPr>
          <w:ilvl w:val="0"/>
          <w:numId w:val="2"/>
        </w:numPr>
        <w:suppressAutoHyphens w:val="0"/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605B21">
        <w:rPr>
          <w:b/>
          <w:sz w:val="28"/>
          <w:szCs w:val="28"/>
        </w:rPr>
        <w:lastRenderedPageBreak/>
        <w:t>Обязанности пациента</w:t>
      </w:r>
    </w:p>
    <w:p w:rsidR="00605B21" w:rsidRPr="00605B21" w:rsidRDefault="00605B21" w:rsidP="00605B21">
      <w:p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  <w:lang w:eastAsia="ru-RU"/>
        </w:rPr>
        <w:t xml:space="preserve">При обращении за медицинской помощью и ее получении пациент </w:t>
      </w:r>
      <w:r w:rsidRPr="00605B21">
        <w:rPr>
          <w:b/>
          <w:sz w:val="28"/>
          <w:szCs w:val="28"/>
          <w:lang w:eastAsia="ru-RU"/>
        </w:rPr>
        <w:t>обязан: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заботиться о своем здоровье, не совершать действий, наносящих ущерб своему здоровью и здоровью других пациентов;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уважать права других пациентов, медицинского и обслуживающего персонала РБ№1-НЦМ;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соблюдать тишину </w:t>
      </w:r>
      <w:r w:rsidRPr="00605B21">
        <w:rPr>
          <w:sz w:val="28"/>
          <w:szCs w:val="28"/>
          <w:lang w:eastAsia="ru-RU"/>
        </w:rPr>
        <w:t>в палатах и коридорах больницы;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приходить на прием к врачу и на процедуры в назначенное время, а в случае опоздания ставить в известность врача или средний медицинский персонал учреждения;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предупреждать медицинскую сестру, в случаях временного отсутствия в отделении; 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строго выполнять требования и рекомендации врача, своевременно сообщать врачу о прекращении назначенного лечения, об обращении к другим врачам по поводу возникших проблем;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</w:t>
      </w:r>
      <w:r w:rsidRPr="00605B21">
        <w:rPr>
          <w:sz w:val="28"/>
          <w:szCs w:val="28"/>
        </w:rPr>
        <w:softHyphen/>
        <w:t>го здоровья, в том числе о противопоказаниях к применению лекарственных средств, ранее перенесенных и наследствен</w:t>
      </w:r>
      <w:r w:rsidRPr="00605B21">
        <w:rPr>
          <w:sz w:val="28"/>
          <w:szCs w:val="28"/>
        </w:rPr>
        <w:softHyphen/>
        <w:t>ных заболеваниях, сотрудничать с врачом на всех этапах оказания медицинской помощи;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</w:rPr>
        <w:t>бережно относиться к имуществу организации здравоохранения</w:t>
      </w:r>
    </w:p>
    <w:p w:rsidR="00605B21" w:rsidRPr="00605B21" w:rsidRDefault="00605B21" w:rsidP="00605B21">
      <w:pPr>
        <w:tabs>
          <w:tab w:val="num" w:pos="-360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соблюдать правила поведения пациентов </w:t>
      </w:r>
      <w:proofErr w:type="gramStart"/>
      <w:r w:rsidRPr="00605B21">
        <w:rPr>
          <w:sz w:val="28"/>
          <w:szCs w:val="28"/>
        </w:rPr>
        <w:t>установленный</w:t>
      </w:r>
      <w:proofErr w:type="gramEnd"/>
      <w:r w:rsidRPr="00605B21">
        <w:rPr>
          <w:sz w:val="28"/>
          <w:szCs w:val="28"/>
        </w:rPr>
        <w:t xml:space="preserve"> в учреждении;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своевременно ставить в известность лиц оказывающих медицинскую помощь об ухудшении состояния своего здоровья;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proofErr w:type="gramStart"/>
      <w:r w:rsidRPr="00605B21">
        <w:rPr>
          <w:sz w:val="28"/>
          <w:szCs w:val="28"/>
          <w:lang w:eastAsia="ru-RU"/>
        </w:rPr>
        <w:t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 сдавать полученные во время передач продукты палатной сестре, так как хранить продукты в прикроватных столиках воспрещается, за исключением фруктов, конфет и печенья в закрытых коробках;</w:t>
      </w:r>
      <w:proofErr w:type="gramEnd"/>
    </w:p>
    <w:p w:rsid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proofErr w:type="gramStart"/>
      <w:r w:rsidRPr="00605B21">
        <w:rPr>
          <w:sz w:val="28"/>
          <w:szCs w:val="28"/>
          <w:lang w:eastAsia="ru-RU"/>
        </w:rPr>
        <w:t>точно соблюдать установленный администрацией режим (пробуждение, туалет, завтрак, чай, ужин, сон).</w:t>
      </w:r>
      <w:proofErr w:type="gramEnd"/>
    </w:p>
    <w:p w:rsidR="00605B21" w:rsidRPr="00605B21" w:rsidRDefault="00605B21" w:rsidP="00605B21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605B21" w:rsidRPr="00605B21" w:rsidRDefault="00605B21" w:rsidP="00605B21">
      <w:pPr>
        <w:numPr>
          <w:ilvl w:val="0"/>
          <w:numId w:val="2"/>
        </w:numPr>
        <w:spacing w:line="276" w:lineRule="auto"/>
        <w:ind w:left="-851" w:firstLine="567"/>
        <w:jc w:val="center"/>
        <w:rPr>
          <w:b/>
          <w:sz w:val="28"/>
          <w:szCs w:val="28"/>
          <w:lang w:eastAsia="ru-RU"/>
        </w:rPr>
      </w:pPr>
      <w:r w:rsidRPr="00605B21">
        <w:rPr>
          <w:b/>
          <w:sz w:val="28"/>
          <w:szCs w:val="28"/>
          <w:lang w:eastAsia="ru-RU"/>
        </w:rPr>
        <w:t>Запреты для пациента</w:t>
      </w:r>
    </w:p>
    <w:p w:rsidR="00605B21" w:rsidRPr="00605B21" w:rsidRDefault="00605B21" w:rsidP="00605B21">
      <w:p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  <w:lang w:eastAsia="ru-RU"/>
        </w:rPr>
        <w:t xml:space="preserve">При обращении за медицинской помощью и ее получении пациенту </w:t>
      </w:r>
      <w:r w:rsidRPr="00605B21">
        <w:rPr>
          <w:b/>
          <w:sz w:val="28"/>
          <w:szCs w:val="28"/>
          <w:lang w:eastAsia="ru-RU"/>
        </w:rPr>
        <w:t>запрещается: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lastRenderedPageBreak/>
        <w:t>хранить в палате верхнюю одежду, большие суммы денег, ценные вещи, украшения. Администрация за сохранность ценных вещей, оставленных в палате, ответственности не несёт;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 xml:space="preserve">пользоваться электронагревательными приборами, </w:t>
      </w:r>
      <w:r w:rsidRPr="00605B21">
        <w:rPr>
          <w:sz w:val="28"/>
          <w:szCs w:val="28"/>
        </w:rPr>
        <w:t xml:space="preserve">а также тройниками и удлинителями; 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</w:rPr>
        <w:t xml:space="preserve">устанавливать личную электроаппаратуру (телевизор, ноутбуки и т.д.) без согласования с руководством отделения; 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</w:rPr>
        <w:t>устранять самостоятельно поломки оборудования.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курить и распивать спиртные напитки, наркотические и токсические средства в помещениях и на всей территории РБ№1-НЦМ;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ходить в отделениях в верхней одежде, уличной обуви (без бахил);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мешать отдыху других пациентов: шуметь, вести громкие разговоры, в том числе по мобильному телефону;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хранить скоропортящиеся продукты питания на подоконниках и в прикроватных тумбочках;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самовольно передвигать мебель в палатах;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бросать марлю, вату, бумагу в унитазы, раковины, душ;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нарушать режим отделения;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пользоваться бельём, подушками и одеялами свободных коек в палатах;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выходить за пределы РБ№1-НЦМ без разрешения заведующего отделением и лечащего врача;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посещать помещения РБ№1-НЦМ, не предусмотренные для пациентов и в которых осуществляются ремонтные работы;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  <w:lang w:eastAsia="ru-RU"/>
        </w:rPr>
        <w:t>пользоваться служебным телефоном без разрешения персонала, в личных целях;</w:t>
      </w:r>
    </w:p>
    <w:p w:rsidR="00605B21" w:rsidRPr="00605B21" w:rsidRDefault="00605B21" w:rsidP="00605B21">
      <w:pPr>
        <w:numPr>
          <w:ilvl w:val="1"/>
          <w:numId w:val="2"/>
        </w:num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приём лекарственных препаратов по собственному усмотрению</w:t>
      </w:r>
      <w:r w:rsidRPr="00605B21">
        <w:rPr>
          <w:sz w:val="28"/>
          <w:szCs w:val="28"/>
          <w:lang w:eastAsia="ru-RU"/>
        </w:rPr>
        <w:t>.</w:t>
      </w:r>
    </w:p>
    <w:p w:rsidR="00605B21" w:rsidRPr="00605B21" w:rsidRDefault="00605B21" w:rsidP="00605B21">
      <w:pPr>
        <w:tabs>
          <w:tab w:val="left" w:pos="851"/>
        </w:tabs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</w:p>
    <w:p w:rsidR="00605B21" w:rsidRPr="00605B21" w:rsidRDefault="00605B21" w:rsidP="00605B21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605B21">
        <w:rPr>
          <w:b/>
          <w:sz w:val="28"/>
          <w:szCs w:val="28"/>
        </w:rPr>
        <w:t xml:space="preserve">Правила поведения пациентов </w:t>
      </w:r>
      <w:r w:rsidRPr="00605B21">
        <w:rPr>
          <w:b/>
          <w:sz w:val="28"/>
          <w:szCs w:val="28"/>
          <w:lang w:eastAsia="ru-RU"/>
        </w:rPr>
        <w:t>в РБ№1-НЦМ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В целях обеспечения максимально комфортных и способствующих быстрейшему выздоровлению пациентов условий действует лечебно-охранительный режим и соответствующий ему распорядок дня.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Во время врачебных обходов, лечебно-диагностических процедур пациенты должны находиться в палатах.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В час послеобеденного отдыха пациенты обязаны соблюдать тишину.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К 22.00 часам все стационарные пациенты должны находиться в своих палатах, использовать только индивидуальные светильники и соблюдать тишину.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Пациент, по собственному желанию решивший прервать лечение в больнице, должен сделать письменное заявление.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lastRenderedPageBreak/>
        <w:t>Питание пациентов с палатным и общим режимом проводится в столовой отделения. Пациенты, находящиеся на постельном режиме, питаются в палате.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Посещение больных родственниками и знакомыми допускается с 16.00-19.00ч. в специально отведенных местах.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больного и только с разрешения заведующего отделением или дежурного врача.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Пациенты обязаны бережно обращаться с оборудованием и инвентарем больницы; за порчу мебели, оборудования и инвентаря больницы, происшедшую по вине больных, последние несут материальную ответственность в размере стоимости испорченной вещи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 xml:space="preserve">В целях эпидемиологической безопасности пациентов и персонала больницы, при нарушении перечня и сроков реализации скоропортящихся продуктов, РБ№1-НЦМ оставляет за собой право их изъятия и уничтожения. </w:t>
      </w:r>
      <w:r w:rsidRPr="00605B21">
        <w:rPr>
          <w:sz w:val="28"/>
          <w:szCs w:val="28"/>
          <w:lang w:eastAsia="ru-RU"/>
        </w:rPr>
        <w:tab/>
        <w:t>К особо скоропортящимся продуктам относятся мясные, рыбные, творожные, овощные блюда, молоко, кисломолочные продукты, вареные колбасы, кулинарные изделия, кремовые кондитерские изделия, изделия из крови и субпродуктов.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Хранение в отделениях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 °С) и сроков реализации.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proofErr w:type="gramStart"/>
      <w:r w:rsidRPr="00605B21">
        <w:rPr>
          <w:sz w:val="28"/>
          <w:szCs w:val="28"/>
          <w:lang w:eastAsia="ru-RU"/>
        </w:rPr>
        <w:t>О</w:t>
      </w:r>
      <w:proofErr w:type="gramEnd"/>
      <w:r w:rsidRPr="00605B21">
        <w:rPr>
          <w:sz w:val="28"/>
          <w:szCs w:val="28"/>
          <w:lang w:eastAsia="ru-RU"/>
        </w:rPr>
        <w:t xml:space="preserve"> всех претензиях и недовольствах больные заявляют старшей медицинской сестре, лечащему или дежурному врачу, не вступая в какие-либо споры и пререкания с ухаживающим и обслуживающим персоналом и между собой.</w:t>
      </w:r>
    </w:p>
    <w:p w:rsidR="00605B21" w:rsidRP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Больные могут записывать свои претензии, заявления и предложения в Книгу жалоб и предложений, которая хранится в отделении.</w:t>
      </w:r>
    </w:p>
    <w:p w:rsidR="00605B21" w:rsidRDefault="00605B21" w:rsidP="00605B21">
      <w:pPr>
        <w:numPr>
          <w:ilvl w:val="1"/>
          <w:numId w:val="2"/>
        </w:numPr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Обращения больных должны разбираться администрацией в соответствии с Регламентом обращений граждан РБ№1-НЦМ.</w:t>
      </w:r>
    </w:p>
    <w:p w:rsidR="00605B21" w:rsidRPr="00605B21" w:rsidRDefault="00605B21" w:rsidP="00605B21">
      <w:pPr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605B21" w:rsidRPr="00605B21" w:rsidRDefault="00605B21" w:rsidP="00605B21">
      <w:pPr>
        <w:pStyle w:val="a4"/>
        <w:numPr>
          <w:ilvl w:val="0"/>
          <w:numId w:val="2"/>
        </w:numPr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605B21">
        <w:rPr>
          <w:b/>
          <w:sz w:val="28"/>
          <w:szCs w:val="28"/>
        </w:rPr>
        <w:t xml:space="preserve">Ответственность за </w:t>
      </w:r>
      <w:proofErr w:type="gramStart"/>
      <w:r w:rsidRPr="00605B21">
        <w:rPr>
          <w:b/>
          <w:sz w:val="28"/>
          <w:szCs w:val="28"/>
        </w:rPr>
        <w:t>грубое</w:t>
      </w:r>
      <w:proofErr w:type="gramEnd"/>
      <w:r w:rsidRPr="00605B21">
        <w:rPr>
          <w:b/>
          <w:sz w:val="28"/>
          <w:szCs w:val="28"/>
        </w:rPr>
        <w:t xml:space="preserve"> и систематическое</w:t>
      </w:r>
    </w:p>
    <w:p w:rsidR="00605B21" w:rsidRPr="00605B21" w:rsidRDefault="00605B21" w:rsidP="00605B21">
      <w:pPr>
        <w:pStyle w:val="a4"/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605B21">
        <w:rPr>
          <w:b/>
          <w:sz w:val="28"/>
          <w:szCs w:val="28"/>
        </w:rPr>
        <w:t>нарушение Правил пациентами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  <w:lang w:eastAsia="ru-RU"/>
        </w:rPr>
        <w:t>За грубое нарушение Правил, а так же за систематическое нарушение Правил, влекущее за собой ущерб для здоровья больного или вред для других больных,  пациенты  могут быть выписаны до окончания лечения (обследования),</w:t>
      </w:r>
      <w:r w:rsidRPr="00605B21">
        <w:rPr>
          <w:sz w:val="28"/>
          <w:szCs w:val="28"/>
        </w:rPr>
        <w:t xml:space="preserve"> с соответствующей отметкой в выписных документах и листке временной нетрудоспособности.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Грубым нарушением считается: </w:t>
      </w:r>
    </w:p>
    <w:p w:rsidR="00605B21" w:rsidRPr="00605B21" w:rsidRDefault="00605B21" w:rsidP="00605B21">
      <w:pPr>
        <w:numPr>
          <w:ilvl w:val="2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насилие или грубое неуважительное отношение к персоналу;</w:t>
      </w:r>
    </w:p>
    <w:p w:rsidR="00605B21" w:rsidRPr="00605B21" w:rsidRDefault="00605B21" w:rsidP="00605B21">
      <w:pPr>
        <w:numPr>
          <w:ilvl w:val="2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lastRenderedPageBreak/>
        <w:t xml:space="preserve">неявка на прием к врачу или на процедуру, а так же несоблюдение рекомендаций врача; </w:t>
      </w:r>
    </w:p>
    <w:p w:rsidR="00605B21" w:rsidRPr="00605B21" w:rsidRDefault="00605B21" w:rsidP="00605B21">
      <w:pPr>
        <w:numPr>
          <w:ilvl w:val="2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приём лекарственных препаратов по собственному усмотрению; </w:t>
      </w:r>
    </w:p>
    <w:p w:rsidR="00605B21" w:rsidRPr="00605B21" w:rsidRDefault="00605B21" w:rsidP="00605B21">
      <w:pPr>
        <w:numPr>
          <w:ilvl w:val="2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>самовольный уход из учреждения.</w:t>
      </w:r>
      <w:r w:rsidRPr="00605B21">
        <w:rPr>
          <w:sz w:val="28"/>
          <w:szCs w:val="28"/>
          <w:lang w:eastAsia="ru-RU"/>
        </w:rPr>
        <w:t xml:space="preserve"> Самовольный уход пациента из стационара расценивается как отказ от медицинской помощи с соответствующими последствиями, за которые РБ№1-НЦМ ответственности не несёт.</w:t>
      </w:r>
    </w:p>
    <w:p w:rsidR="00605B21" w:rsidRPr="00605B21" w:rsidRDefault="00605B21" w:rsidP="00605B21">
      <w:pPr>
        <w:numPr>
          <w:ilvl w:val="2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proofErr w:type="gramStart"/>
      <w:r w:rsidRPr="00605B21">
        <w:rPr>
          <w:sz w:val="28"/>
          <w:szCs w:val="28"/>
        </w:rPr>
        <w:t>н</w:t>
      </w:r>
      <w:proofErr w:type="gramEnd"/>
      <w:r w:rsidRPr="00605B21">
        <w:rPr>
          <w:sz w:val="28"/>
          <w:szCs w:val="28"/>
        </w:rPr>
        <w:t>ахождение в состоянии алкогольного или наркотического опьянения в учреждении, а равно и употребление веществ, способных привести к алкогольному или наркотическому опьянению;</w:t>
      </w:r>
    </w:p>
    <w:p w:rsidR="00605B21" w:rsidRPr="00605B21" w:rsidRDefault="00605B21" w:rsidP="00605B21">
      <w:pPr>
        <w:numPr>
          <w:ilvl w:val="2"/>
          <w:numId w:val="2"/>
        </w:numPr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605B21">
        <w:rPr>
          <w:sz w:val="28"/>
          <w:szCs w:val="28"/>
        </w:rPr>
        <w:t xml:space="preserve">курение на территории учреждения. </w:t>
      </w:r>
    </w:p>
    <w:p w:rsidR="00605B21" w:rsidRPr="00605B21" w:rsidRDefault="00605B21" w:rsidP="00605B21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-851" w:firstLine="567"/>
        <w:jc w:val="both"/>
        <w:rPr>
          <w:sz w:val="28"/>
          <w:szCs w:val="28"/>
          <w:lang w:eastAsia="ru-RU"/>
        </w:rPr>
      </w:pPr>
      <w:r w:rsidRPr="00605B21">
        <w:rPr>
          <w:sz w:val="28"/>
          <w:szCs w:val="28"/>
        </w:rPr>
        <w:t xml:space="preserve">Врач, руководствуясь статьей 70  Федерального закона РФ "Об основах законодательства Российской Федерации об охране здоровья граждан", ст.53 Закона Республики Саха (Якутия) от 19.05.1993 N 1487-XII "Об охране здоровья населения в Республике Саха (Якутия)" имеет право отказаться по согласованию с соответствующим должностным лицом от наблюдения и лечения пациента в случаях </w:t>
      </w:r>
      <w:r w:rsidRPr="00605B21">
        <w:rPr>
          <w:sz w:val="28"/>
          <w:szCs w:val="28"/>
          <w:lang w:eastAsia="ru-RU"/>
        </w:rPr>
        <w:t xml:space="preserve">грубого </w:t>
      </w:r>
      <w:r w:rsidRPr="00605B21">
        <w:rPr>
          <w:sz w:val="28"/>
          <w:szCs w:val="28"/>
        </w:rPr>
        <w:t xml:space="preserve">нарушения правил и </w:t>
      </w:r>
      <w:proofErr w:type="gramStart"/>
      <w:r w:rsidRPr="00605B21">
        <w:rPr>
          <w:sz w:val="28"/>
          <w:szCs w:val="28"/>
        </w:rPr>
        <w:t>запретов</w:t>
      </w:r>
      <w:proofErr w:type="gramEnd"/>
      <w:r w:rsidRPr="00605B21">
        <w:rPr>
          <w:sz w:val="28"/>
          <w:szCs w:val="28"/>
        </w:rPr>
        <w:t xml:space="preserve"> перечисленных в разделе 7 настоящих правил.</w:t>
      </w:r>
    </w:p>
    <w:p w:rsidR="00847FFA" w:rsidRDefault="00847FFA"/>
    <w:sectPr w:rsidR="00847FFA" w:rsidSect="008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A1139C"/>
    <w:multiLevelType w:val="multilevel"/>
    <w:tmpl w:val="FCC83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B21"/>
    <w:rsid w:val="00605B21"/>
    <w:rsid w:val="00847FFA"/>
    <w:rsid w:val="00CB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B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No Spacing"/>
    <w:uiPriority w:val="1"/>
    <w:qFormat/>
    <w:rsid w:val="00605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0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varlamovaag</dc:creator>
  <cp:lastModifiedBy>varlamovaag</cp:lastModifiedBy>
  <cp:revision>1</cp:revision>
  <dcterms:created xsi:type="dcterms:W3CDTF">2018-01-19T04:54:00Z</dcterms:created>
  <dcterms:modified xsi:type="dcterms:W3CDTF">2018-01-19T05:05:00Z</dcterms:modified>
</cp:coreProperties>
</file>